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837" w:rsidRDefault="003936A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2748915</wp:posOffset>
            </wp:positionH>
            <wp:positionV relativeFrom="paragraph">
              <wp:posOffset>-219075</wp:posOffset>
            </wp:positionV>
            <wp:extent cx="537210" cy="670560"/>
            <wp:effectExtent l="0" t="0" r="0" b="0"/>
            <wp:wrapNone/>
            <wp:docPr id="1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1837" w:rsidRDefault="00DC1837">
      <w:pPr>
        <w:jc w:val="center"/>
        <w:rPr>
          <w:sz w:val="28"/>
          <w:szCs w:val="28"/>
        </w:rPr>
      </w:pPr>
    </w:p>
    <w:p w:rsidR="00DC1837" w:rsidRDefault="003936A0">
      <w:pPr>
        <w:spacing w:before="240" w:after="240"/>
        <w:ind w:right="-6"/>
        <w:jc w:val="center"/>
        <w:rPr>
          <w:b/>
          <w:smallCaps/>
          <w:spacing w:val="20"/>
          <w:sz w:val="32"/>
          <w:szCs w:val="32"/>
        </w:rPr>
      </w:pPr>
      <w:r>
        <w:rPr>
          <w:b/>
          <w:smallCaps/>
          <w:spacing w:val="20"/>
          <w:sz w:val="32"/>
          <w:szCs w:val="32"/>
        </w:rPr>
        <w:t>администрация мерчанского сельского поселения крымского района</w:t>
      </w:r>
    </w:p>
    <w:p w:rsidR="00DC1837" w:rsidRDefault="003936A0">
      <w:pPr>
        <w:spacing w:after="120"/>
        <w:jc w:val="center"/>
        <w:rPr>
          <w:b/>
          <w:spacing w:val="12"/>
          <w:sz w:val="36"/>
          <w:szCs w:val="36"/>
        </w:rPr>
      </w:pPr>
      <w:r>
        <w:rPr>
          <w:b/>
          <w:spacing w:val="12"/>
          <w:sz w:val="36"/>
          <w:szCs w:val="36"/>
        </w:rPr>
        <w:t>ПОСТАНОВЛЕНИЕ</w:t>
      </w:r>
    </w:p>
    <w:p w:rsidR="00DC1837" w:rsidRDefault="00DC1837">
      <w:pPr>
        <w:ind w:left="-900" w:firstLine="900"/>
        <w:jc w:val="center"/>
        <w:rPr>
          <w:b/>
          <w:spacing w:val="20"/>
          <w:sz w:val="28"/>
          <w:szCs w:val="28"/>
        </w:rPr>
      </w:pPr>
    </w:p>
    <w:tbl>
      <w:tblPr>
        <w:tblW w:w="9464" w:type="dxa"/>
        <w:tblLayout w:type="fixed"/>
        <w:tblLook w:val="01E0"/>
      </w:tblPr>
      <w:tblGrid>
        <w:gridCol w:w="478"/>
        <w:gridCol w:w="2159"/>
        <w:gridCol w:w="6827"/>
      </w:tblGrid>
      <w:tr w:rsidR="00DC1837">
        <w:trPr>
          <w:trHeight w:val="466"/>
        </w:trPr>
        <w:tc>
          <w:tcPr>
            <w:tcW w:w="478" w:type="dxa"/>
            <w:shd w:val="clear" w:color="auto" w:fill="auto"/>
          </w:tcPr>
          <w:p w:rsidR="00DC1837" w:rsidRDefault="003936A0">
            <w:pPr>
              <w:pStyle w:val="aa"/>
              <w:widowControl w:val="0"/>
              <w:ind w:left="-900" w:firstLine="9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  <w:tc>
          <w:tcPr>
            <w:tcW w:w="2159" w:type="dxa"/>
            <w:shd w:val="clear" w:color="auto" w:fill="auto"/>
          </w:tcPr>
          <w:p w:rsidR="00DC1837" w:rsidRDefault="00AC0C90" w:rsidP="0040141A">
            <w:pPr>
              <w:pStyle w:val="aa"/>
              <w:widowControl w:val="0"/>
              <w:ind w:hanging="5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2167CD">
              <w:rPr>
                <w:rFonts w:ascii="Times New Roman" w:hAnsi="Times New Roman"/>
                <w:sz w:val="24"/>
                <w:szCs w:val="24"/>
              </w:rPr>
              <w:t>0</w:t>
            </w:r>
            <w:r w:rsidR="00890892">
              <w:rPr>
                <w:rFonts w:ascii="Times New Roman" w:hAnsi="Times New Roman"/>
                <w:sz w:val="24"/>
                <w:szCs w:val="24"/>
              </w:rPr>
              <w:t>.1</w:t>
            </w:r>
            <w:r w:rsidR="0040141A">
              <w:rPr>
                <w:rFonts w:ascii="Times New Roman" w:hAnsi="Times New Roman"/>
                <w:sz w:val="24"/>
                <w:szCs w:val="24"/>
              </w:rPr>
              <w:t>1</w:t>
            </w:r>
            <w:r w:rsidR="003936A0">
              <w:rPr>
                <w:rFonts w:ascii="Times New Roman" w:hAnsi="Times New Roman"/>
                <w:sz w:val="24"/>
                <w:szCs w:val="24"/>
              </w:rPr>
              <w:t>.202</w:t>
            </w:r>
            <w:r w:rsidR="002167C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27" w:type="dxa"/>
            <w:shd w:val="clear" w:color="auto" w:fill="auto"/>
          </w:tcPr>
          <w:p w:rsidR="00DC1837" w:rsidRDefault="003936A0">
            <w:pPr>
              <w:pStyle w:val="aa"/>
              <w:widowControl w:val="0"/>
              <w:tabs>
                <w:tab w:val="left" w:pos="569"/>
                <w:tab w:val="right" w:pos="6365"/>
              </w:tabs>
              <w:ind w:left="-900" w:firstLine="9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                                                          </w:t>
            </w:r>
            <w:r w:rsidR="002167CD">
              <w:rPr>
                <w:rFonts w:ascii="Times New Roman" w:hAnsi="Times New Roman"/>
                <w:sz w:val="24"/>
                <w:szCs w:val="24"/>
              </w:rPr>
              <w:t xml:space="preserve">                        </w:t>
            </w:r>
            <w:r w:rsidR="00AD6822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AC0C90">
              <w:rPr>
                <w:rFonts w:ascii="Times New Roman" w:hAnsi="Times New Roman"/>
                <w:sz w:val="24"/>
                <w:szCs w:val="24"/>
              </w:rPr>
              <w:t>1</w:t>
            </w:r>
            <w:r w:rsidR="002167CD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DC1837" w:rsidRDefault="003936A0">
            <w:pPr>
              <w:widowControl w:val="0"/>
              <w:ind w:right="1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село Мерчанское</w:t>
            </w:r>
          </w:p>
        </w:tc>
      </w:tr>
    </w:tbl>
    <w:p w:rsidR="00DC1837" w:rsidRDefault="00DC1837">
      <w:pPr>
        <w:pStyle w:val="aa"/>
        <w:rPr>
          <w:rFonts w:ascii="Times New Roman" w:hAnsi="Times New Roman"/>
          <w:sz w:val="28"/>
        </w:rPr>
      </w:pPr>
    </w:p>
    <w:p w:rsidR="00275FDF" w:rsidRDefault="00275FDF" w:rsidP="00275FDF">
      <w:pPr>
        <w:pStyle w:val="1"/>
        <w:spacing w:before="0" w:after="0"/>
        <w:rPr>
          <w:rFonts w:ascii="Times New Roman" w:hAnsi="Times New Roman" w:cs="Times New Roman"/>
          <w:color w:val="auto"/>
          <w:sz w:val="26"/>
          <w:szCs w:val="26"/>
        </w:rPr>
      </w:pPr>
      <w:r w:rsidRPr="00275FDF">
        <w:rPr>
          <w:rFonts w:ascii="Times New Roman" w:hAnsi="Times New Roman" w:cs="Times New Roman"/>
          <w:color w:val="auto"/>
          <w:sz w:val="26"/>
          <w:szCs w:val="26"/>
        </w:rPr>
        <w:t xml:space="preserve">Об утверждении </w:t>
      </w:r>
      <w:proofErr w:type="gramStart"/>
      <w:r w:rsidRPr="00275FDF">
        <w:rPr>
          <w:rFonts w:ascii="Times New Roman" w:hAnsi="Times New Roman" w:cs="Times New Roman"/>
          <w:color w:val="auto"/>
          <w:sz w:val="26"/>
          <w:szCs w:val="26"/>
        </w:rPr>
        <w:t>программы профилактики рисков причинения вреда</w:t>
      </w:r>
      <w:proofErr w:type="gramEnd"/>
      <w:r w:rsidRPr="00275FDF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</w:p>
    <w:p w:rsidR="00275FDF" w:rsidRPr="00275FDF" w:rsidRDefault="00275FDF" w:rsidP="00275FDF">
      <w:pPr>
        <w:pStyle w:val="1"/>
        <w:spacing w:before="0" w:after="0"/>
        <w:rPr>
          <w:rFonts w:ascii="Times New Roman" w:hAnsi="Times New Roman" w:cs="Times New Roman"/>
          <w:sz w:val="26"/>
          <w:szCs w:val="26"/>
        </w:rPr>
      </w:pPr>
      <w:r w:rsidRPr="00275FDF">
        <w:rPr>
          <w:rFonts w:ascii="Times New Roman" w:hAnsi="Times New Roman" w:cs="Times New Roman"/>
          <w:color w:val="auto"/>
          <w:sz w:val="26"/>
          <w:szCs w:val="26"/>
        </w:rPr>
        <w:t>(ущерба) охраняемым законом ценностям при осуществлении муниципальн</w:t>
      </w:r>
      <w:r w:rsidRPr="00275FDF">
        <w:rPr>
          <w:rFonts w:ascii="Times New Roman" w:hAnsi="Times New Roman" w:cs="Times New Roman"/>
          <w:color w:val="auto"/>
          <w:sz w:val="26"/>
          <w:szCs w:val="26"/>
        </w:rPr>
        <w:t>о</w:t>
      </w:r>
      <w:r w:rsidRPr="00275FDF">
        <w:rPr>
          <w:rFonts w:ascii="Times New Roman" w:hAnsi="Times New Roman" w:cs="Times New Roman"/>
          <w:color w:val="auto"/>
          <w:sz w:val="26"/>
          <w:szCs w:val="26"/>
        </w:rPr>
        <w:t xml:space="preserve">го контроля в сфере благоустройства на </w:t>
      </w:r>
      <w:r w:rsidR="00AC0C90">
        <w:rPr>
          <w:rFonts w:ascii="Times New Roman" w:hAnsi="Times New Roman" w:cs="Times New Roman"/>
          <w:color w:val="auto"/>
          <w:sz w:val="26"/>
          <w:szCs w:val="26"/>
        </w:rPr>
        <w:t>2023</w:t>
      </w:r>
      <w:r w:rsidRPr="00275FDF">
        <w:rPr>
          <w:rFonts w:ascii="Times New Roman" w:hAnsi="Times New Roman" w:cs="Times New Roman"/>
          <w:color w:val="auto"/>
          <w:sz w:val="26"/>
          <w:szCs w:val="26"/>
        </w:rPr>
        <w:t xml:space="preserve"> год на территории </w:t>
      </w:r>
      <w:r>
        <w:rPr>
          <w:rFonts w:ascii="Times New Roman" w:hAnsi="Times New Roman" w:cs="Times New Roman"/>
          <w:color w:val="auto"/>
          <w:sz w:val="26"/>
          <w:szCs w:val="26"/>
        </w:rPr>
        <w:t>Мерчанского</w:t>
      </w:r>
      <w:r w:rsidRPr="00275FDF">
        <w:rPr>
          <w:rFonts w:ascii="Times New Roman" w:hAnsi="Times New Roman" w:cs="Times New Roman"/>
          <w:color w:val="auto"/>
          <w:sz w:val="26"/>
          <w:szCs w:val="26"/>
        </w:rPr>
        <w:t xml:space="preserve"> сельского поселения Крымского района</w:t>
      </w:r>
    </w:p>
    <w:p w:rsidR="00275FDF" w:rsidRPr="00275FDF" w:rsidRDefault="00275FDF" w:rsidP="00275FDF">
      <w:pPr>
        <w:jc w:val="both"/>
        <w:rPr>
          <w:sz w:val="26"/>
          <w:szCs w:val="26"/>
        </w:rPr>
      </w:pPr>
    </w:p>
    <w:p w:rsidR="00DF37A9" w:rsidRPr="00DF37A9" w:rsidRDefault="00275FDF" w:rsidP="00DF37A9">
      <w:pPr>
        <w:ind w:firstLine="709"/>
        <w:jc w:val="both"/>
        <w:rPr>
          <w:sz w:val="26"/>
          <w:szCs w:val="26"/>
        </w:rPr>
      </w:pPr>
      <w:r w:rsidRPr="00DF37A9">
        <w:rPr>
          <w:sz w:val="26"/>
          <w:szCs w:val="26"/>
        </w:rPr>
        <w:t xml:space="preserve">В соответствии со </w:t>
      </w:r>
      <w:hyperlink r:id="rId6" w:history="1">
        <w:r w:rsidRPr="00DF37A9">
          <w:rPr>
            <w:rStyle w:val="af1"/>
            <w:color w:val="auto"/>
            <w:sz w:val="26"/>
            <w:szCs w:val="26"/>
          </w:rPr>
          <w:t>статьей 44</w:t>
        </w:r>
      </w:hyperlink>
      <w:r w:rsidRPr="00DF37A9">
        <w:rPr>
          <w:sz w:val="26"/>
          <w:szCs w:val="26"/>
        </w:rPr>
        <w:t xml:space="preserve"> Федерального закона от 31 июля 2020 года № 248-ФЗ «О государственном контроле (надзоре) и муниципальном контроле в Российской Федерации», </w:t>
      </w:r>
      <w:hyperlink r:id="rId7" w:history="1">
        <w:r w:rsidRPr="00DF37A9">
          <w:rPr>
            <w:rStyle w:val="af1"/>
            <w:color w:val="auto"/>
            <w:sz w:val="26"/>
            <w:szCs w:val="26"/>
          </w:rPr>
          <w:t>Федеральным законом</w:t>
        </w:r>
      </w:hyperlink>
      <w:r w:rsidRPr="00DF37A9">
        <w:rPr>
          <w:sz w:val="26"/>
          <w:szCs w:val="26"/>
        </w:rPr>
        <w:t xml:space="preserve"> от 23 июня 2016 года № 182-ФЗ «Об основах системы профилактики правонарушений в Российской Федерации», </w:t>
      </w:r>
      <w:hyperlink r:id="rId8" w:history="1">
        <w:r w:rsidRPr="00DF37A9">
          <w:rPr>
            <w:rStyle w:val="af1"/>
            <w:color w:val="auto"/>
            <w:sz w:val="26"/>
            <w:szCs w:val="26"/>
          </w:rPr>
          <w:t>постановлениями</w:t>
        </w:r>
      </w:hyperlink>
      <w:r w:rsidRPr="00DF37A9">
        <w:rPr>
          <w:sz w:val="26"/>
          <w:szCs w:val="26"/>
        </w:rPr>
        <w:t xml:space="preserve"> Правительства Российской Федерации от 25 июня 2021 года № 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от 26 декабря 2018 года № 1680 «Об утверждении общих требований к организации и осуществлению органами государственного контроля (надзора), органами муниципального контроля мероприятий по профилактике нарушений обязательных требований, требований, установленных муниципальными правовыми актами»</w:t>
      </w:r>
      <w:r w:rsidR="00DF37A9">
        <w:rPr>
          <w:sz w:val="26"/>
          <w:szCs w:val="26"/>
        </w:rPr>
        <w:t>,</w:t>
      </w:r>
      <w:r w:rsidRPr="00DF37A9">
        <w:rPr>
          <w:sz w:val="26"/>
          <w:szCs w:val="26"/>
        </w:rPr>
        <w:t xml:space="preserve"> решением Совета Мерчанского сельского поселения  Крымского района от </w:t>
      </w:r>
      <w:r w:rsidR="00DF37A9" w:rsidRPr="00DF37A9">
        <w:rPr>
          <w:sz w:val="26"/>
          <w:szCs w:val="26"/>
        </w:rPr>
        <w:t>24</w:t>
      </w:r>
      <w:r w:rsidRPr="00DF37A9">
        <w:rPr>
          <w:sz w:val="26"/>
          <w:szCs w:val="26"/>
        </w:rPr>
        <w:t xml:space="preserve"> декабря 2021 года № </w:t>
      </w:r>
      <w:r w:rsidR="00DF37A9" w:rsidRPr="00DF37A9">
        <w:rPr>
          <w:sz w:val="26"/>
          <w:szCs w:val="26"/>
        </w:rPr>
        <w:t xml:space="preserve">91 </w:t>
      </w:r>
      <w:r w:rsidRPr="00DF37A9">
        <w:rPr>
          <w:sz w:val="26"/>
          <w:szCs w:val="26"/>
        </w:rPr>
        <w:t xml:space="preserve">«Об утверждении Положения о муниципальном контроле в сфере благоустройства на территории </w:t>
      </w:r>
      <w:r w:rsidR="00DF37A9" w:rsidRPr="00DF37A9">
        <w:rPr>
          <w:sz w:val="26"/>
          <w:szCs w:val="26"/>
        </w:rPr>
        <w:t>Мерчанского</w:t>
      </w:r>
      <w:r w:rsidRPr="00DF37A9">
        <w:rPr>
          <w:sz w:val="26"/>
          <w:szCs w:val="26"/>
        </w:rPr>
        <w:t xml:space="preserve"> сельского поселения  Крымского района», руководствуясь Уставом </w:t>
      </w:r>
      <w:r w:rsidR="00DF37A9" w:rsidRPr="00DF37A9">
        <w:rPr>
          <w:sz w:val="26"/>
          <w:szCs w:val="26"/>
        </w:rPr>
        <w:t>Мерчанского</w:t>
      </w:r>
      <w:r w:rsidRPr="00DF37A9">
        <w:rPr>
          <w:sz w:val="26"/>
          <w:szCs w:val="26"/>
        </w:rPr>
        <w:t xml:space="preserve"> сельского поселения  Крымского района, а также в целях предупреждения нарушений юридическими лицами и индивидуальными предпринимателями обязательных требований, </w:t>
      </w:r>
    </w:p>
    <w:p w:rsidR="00275FDF" w:rsidRPr="00DF37A9" w:rsidRDefault="00275FDF" w:rsidP="00DF37A9">
      <w:pPr>
        <w:ind w:firstLine="709"/>
        <w:jc w:val="both"/>
        <w:rPr>
          <w:sz w:val="26"/>
          <w:szCs w:val="26"/>
        </w:rPr>
      </w:pPr>
      <w:r w:rsidRPr="00DF37A9">
        <w:rPr>
          <w:sz w:val="26"/>
          <w:szCs w:val="26"/>
        </w:rPr>
        <w:t xml:space="preserve">п </w:t>
      </w:r>
      <w:proofErr w:type="gramStart"/>
      <w:r w:rsidRPr="00DF37A9">
        <w:rPr>
          <w:sz w:val="26"/>
          <w:szCs w:val="26"/>
        </w:rPr>
        <w:t>о</w:t>
      </w:r>
      <w:proofErr w:type="gramEnd"/>
      <w:r w:rsidRPr="00DF37A9">
        <w:rPr>
          <w:sz w:val="26"/>
          <w:szCs w:val="26"/>
        </w:rPr>
        <w:t xml:space="preserve"> с т а н о в л я ю:</w:t>
      </w:r>
    </w:p>
    <w:p w:rsidR="00275FDF" w:rsidRPr="00DF37A9" w:rsidRDefault="00275FDF" w:rsidP="00DF37A9">
      <w:pPr>
        <w:ind w:firstLine="709"/>
        <w:jc w:val="both"/>
        <w:rPr>
          <w:sz w:val="26"/>
          <w:szCs w:val="26"/>
        </w:rPr>
      </w:pPr>
      <w:r w:rsidRPr="00DF37A9">
        <w:rPr>
          <w:sz w:val="26"/>
          <w:szCs w:val="26"/>
        </w:rPr>
        <w:t xml:space="preserve">1. Утвердить программу профилактики рисков причинения вреда (ущерба) охраняемым законом ценностям при осуществлении муниципального контроля в сфере благоустройства на </w:t>
      </w:r>
      <w:r w:rsidR="002167CD">
        <w:rPr>
          <w:sz w:val="26"/>
          <w:szCs w:val="26"/>
        </w:rPr>
        <w:t>2024</w:t>
      </w:r>
      <w:r w:rsidRPr="00DF37A9">
        <w:rPr>
          <w:sz w:val="26"/>
          <w:szCs w:val="26"/>
        </w:rPr>
        <w:t xml:space="preserve"> год на территории </w:t>
      </w:r>
      <w:r w:rsidR="00DF37A9" w:rsidRPr="00DF37A9">
        <w:rPr>
          <w:sz w:val="26"/>
          <w:szCs w:val="26"/>
        </w:rPr>
        <w:t>Мерчанского</w:t>
      </w:r>
      <w:r w:rsidRPr="00DF37A9">
        <w:rPr>
          <w:sz w:val="26"/>
          <w:szCs w:val="26"/>
        </w:rPr>
        <w:t xml:space="preserve"> сельского поселения Крымского района (приложение).</w:t>
      </w:r>
    </w:p>
    <w:p w:rsidR="00354121" w:rsidRPr="00A3159D" w:rsidRDefault="00354121" w:rsidP="00354121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2. </w:t>
      </w:r>
      <w:r>
        <w:rPr>
          <w:sz w:val="26"/>
          <w:szCs w:val="26"/>
        </w:rPr>
        <w:t>Администрации Мерчанского</w:t>
      </w:r>
      <w:r w:rsidRPr="00A3159D">
        <w:rPr>
          <w:sz w:val="26"/>
          <w:szCs w:val="26"/>
        </w:rPr>
        <w:t xml:space="preserve"> сельского поселения Крымского района   разместить настоящее постановление на официальном сайте администрации </w:t>
      </w:r>
      <w:r>
        <w:rPr>
          <w:sz w:val="26"/>
          <w:szCs w:val="26"/>
        </w:rPr>
        <w:t>Мерчанского</w:t>
      </w:r>
      <w:r w:rsidRPr="00A3159D">
        <w:rPr>
          <w:sz w:val="26"/>
          <w:szCs w:val="26"/>
        </w:rPr>
        <w:t xml:space="preserve"> сельского поселения Крымского района в сети Интернет.</w:t>
      </w:r>
    </w:p>
    <w:p w:rsidR="00354121" w:rsidRPr="00A3159D" w:rsidRDefault="00354121" w:rsidP="00354121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3. Контроль за выполнением настоящего постановления оставляю за собой.</w:t>
      </w:r>
    </w:p>
    <w:p w:rsidR="00354121" w:rsidRPr="00A3159D" w:rsidRDefault="00354121" w:rsidP="00354121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 xml:space="preserve">4. Постановление вступает в силу со дня подписания и распространяется на </w:t>
      </w:r>
      <w:proofErr w:type="gramStart"/>
      <w:r w:rsidRPr="00A3159D">
        <w:rPr>
          <w:sz w:val="26"/>
          <w:szCs w:val="26"/>
        </w:rPr>
        <w:t>правоотношения</w:t>
      </w:r>
      <w:proofErr w:type="gramEnd"/>
      <w:r w:rsidRPr="00A3159D">
        <w:rPr>
          <w:sz w:val="26"/>
          <w:szCs w:val="26"/>
        </w:rPr>
        <w:t xml:space="preserve"> возникшие с 1 января </w:t>
      </w:r>
      <w:r w:rsidR="002167CD">
        <w:rPr>
          <w:sz w:val="26"/>
          <w:szCs w:val="26"/>
        </w:rPr>
        <w:t>2024</w:t>
      </w:r>
      <w:r w:rsidRPr="00A3159D">
        <w:rPr>
          <w:sz w:val="26"/>
          <w:szCs w:val="26"/>
        </w:rPr>
        <w:t xml:space="preserve"> года.</w:t>
      </w:r>
    </w:p>
    <w:p w:rsidR="00275FDF" w:rsidRPr="00275FDF" w:rsidRDefault="00275FDF" w:rsidP="00275FDF">
      <w:pPr>
        <w:jc w:val="both"/>
        <w:rPr>
          <w:sz w:val="26"/>
          <w:szCs w:val="26"/>
        </w:rPr>
      </w:pPr>
    </w:p>
    <w:p w:rsidR="00DF37A9" w:rsidRDefault="00DF37A9" w:rsidP="00275FDF">
      <w:pPr>
        <w:jc w:val="both"/>
        <w:rPr>
          <w:sz w:val="26"/>
          <w:szCs w:val="26"/>
        </w:rPr>
      </w:pPr>
    </w:p>
    <w:p w:rsidR="00275FDF" w:rsidRPr="00275FDF" w:rsidRDefault="00275FDF" w:rsidP="00275FDF">
      <w:pPr>
        <w:jc w:val="both"/>
        <w:rPr>
          <w:sz w:val="26"/>
          <w:szCs w:val="26"/>
        </w:rPr>
      </w:pPr>
      <w:r w:rsidRPr="00275FDF">
        <w:rPr>
          <w:sz w:val="26"/>
          <w:szCs w:val="26"/>
        </w:rPr>
        <w:t>Глава Мерчанского сельского</w:t>
      </w:r>
    </w:p>
    <w:p w:rsidR="00275FDF" w:rsidRPr="00275FDF" w:rsidRDefault="00275FDF" w:rsidP="00275FDF">
      <w:pPr>
        <w:jc w:val="both"/>
        <w:rPr>
          <w:sz w:val="26"/>
          <w:szCs w:val="26"/>
        </w:rPr>
      </w:pPr>
      <w:r w:rsidRPr="00275FDF">
        <w:rPr>
          <w:sz w:val="26"/>
          <w:szCs w:val="26"/>
        </w:rPr>
        <w:t>поселения Крымского района                                                                Е.В. Прокопенко</w:t>
      </w:r>
    </w:p>
    <w:p w:rsidR="00275FDF" w:rsidRPr="00275FDF" w:rsidRDefault="00275FDF" w:rsidP="00275FDF">
      <w:pPr>
        <w:jc w:val="both"/>
        <w:rPr>
          <w:sz w:val="26"/>
          <w:szCs w:val="26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34"/>
        <w:gridCol w:w="4838"/>
      </w:tblGrid>
      <w:tr w:rsidR="00275FDF" w:rsidRPr="00275FDF" w:rsidTr="002167CD">
        <w:tc>
          <w:tcPr>
            <w:tcW w:w="4734" w:type="dxa"/>
          </w:tcPr>
          <w:p w:rsidR="00275FDF" w:rsidRPr="00275FDF" w:rsidRDefault="00275FDF" w:rsidP="00275FDF">
            <w:pPr>
              <w:jc w:val="both"/>
              <w:rPr>
                <w:sz w:val="26"/>
                <w:szCs w:val="26"/>
              </w:rPr>
            </w:pPr>
            <w:r w:rsidRPr="00275FDF">
              <w:rPr>
                <w:sz w:val="26"/>
                <w:szCs w:val="26"/>
              </w:rPr>
              <w:lastRenderedPageBreak/>
              <w:t xml:space="preserve"> </w:t>
            </w:r>
          </w:p>
        </w:tc>
        <w:tc>
          <w:tcPr>
            <w:tcW w:w="4838" w:type="dxa"/>
          </w:tcPr>
          <w:p w:rsidR="00275FDF" w:rsidRPr="00275FDF" w:rsidRDefault="00275FDF" w:rsidP="00AC0C90">
            <w:pPr>
              <w:ind w:left="776"/>
              <w:rPr>
                <w:sz w:val="26"/>
                <w:szCs w:val="26"/>
              </w:rPr>
            </w:pPr>
            <w:r w:rsidRPr="00275FDF">
              <w:rPr>
                <w:sz w:val="26"/>
                <w:szCs w:val="26"/>
              </w:rPr>
              <w:t>ПРИЛОЖЕНИЕ</w:t>
            </w:r>
          </w:p>
          <w:p w:rsidR="00275FDF" w:rsidRPr="00275FDF" w:rsidRDefault="00275FDF" w:rsidP="00AC0C90">
            <w:pPr>
              <w:ind w:left="776"/>
              <w:rPr>
                <w:sz w:val="26"/>
                <w:szCs w:val="26"/>
              </w:rPr>
            </w:pPr>
            <w:r w:rsidRPr="00275FDF">
              <w:rPr>
                <w:sz w:val="26"/>
                <w:szCs w:val="26"/>
              </w:rPr>
              <w:t>к постановлению администрации</w:t>
            </w:r>
          </w:p>
          <w:p w:rsidR="00275FDF" w:rsidRPr="00275FDF" w:rsidRDefault="00DF37A9" w:rsidP="00AC0C90">
            <w:pPr>
              <w:ind w:left="77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Мерчанского</w:t>
            </w:r>
            <w:r w:rsidR="00275FDF" w:rsidRPr="00275FDF">
              <w:rPr>
                <w:sz w:val="26"/>
                <w:szCs w:val="26"/>
              </w:rPr>
              <w:t xml:space="preserve"> сельского поселения</w:t>
            </w:r>
          </w:p>
          <w:p w:rsidR="00275FDF" w:rsidRPr="00275FDF" w:rsidRDefault="00275FDF" w:rsidP="00AC0C90">
            <w:pPr>
              <w:ind w:left="776"/>
              <w:rPr>
                <w:sz w:val="26"/>
                <w:szCs w:val="26"/>
              </w:rPr>
            </w:pPr>
            <w:r w:rsidRPr="00275FDF">
              <w:rPr>
                <w:sz w:val="26"/>
                <w:szCs w:val="26"/>
              </w:rPr>
              <w:t>Крымского района</w:t>
            </w:r>
          </w:p>
          <w:p w:rsidR="00275FDF" w:rsidRPr="00275FDF" w:rsidRDefault="00275FDF" w:rsidP="0040141A">
            <w:pPr>
              <w:ind w:left="776"/>
              <w:rPr>
                <w:sz w:val="26"/>
                <w:szCs w:val="26"/>
              </w:rPr>
            </w:pPr>
            <w:r w:rsidRPr="00275FDF">
              <w:rPr>
                <w:sz w:val="26"/>
                <w:szCs w:val="26"/>
              </w:rPr>
              <w:t>от</w:t>
            </w:r>
            <w:r w:rsidR="00DF37A9">
              <w:rPr>
                <w:sz w:val="26"/>
                <w:szCs w:val="26"/>
              </w:rPr>
              <w:t xml:space="preserve"> </w:t>
            </w:r>
            <w:r w:rsidR="002167CD">
              <w:rPr>
                <w:sz w:val="26"/>
                <w:szCs w:val="26"/>
              </w:rPr>
              <w:t>10</w:t>
            </w:r>
            <w:r w:rsidR="00DF37A9">
              <w:rPr>
                <w:sz w:val="26"/>
                <w:szCs w:val="26"/>
              </w:rPr>
              <w:t>.1</w:t>
            </w:r>
            <w:r w:rsidR="0040141A">
              <w:rPr>
                <w:sz w:val="26"/>
                <w:szCs w:val="26"/>
              </w:rPr>
              <w:t>1</w:t>
            </w:r>
            <w:r w:rsidR="00DF37A9">
              <w:rPr>
                <w:sz w:val="26"/>
                <w:szCs w:val="26"/>
              </w:rPr>
              <w:t>.</w:t>
            </w:r>
            <w:r w:rsidR="002167CD">
              <w:rPr>
                <w:sz w:val="26"/>
                <w:szCs w:val="26"/>
              </w:rPr>
              <w:t>2023</w:t>
            </w:r>
            <w:r w:rsidRPr="00275FDF">
              <w:rPr>
                <w:sz w:val="26"/>
                <w:szCs w:val="26"/>
              </w:rPr>
              <w:t xml:space="preserve"> № </w:t>
            </w:r>
            <w:r w:rsidR="00AC0C90">
              <w:rPr>
                <w:sz w:val="26"/>
                <w:szCs w:val="26"/>
              </w:rPr>
              <w:t>1</w:t>
            </w:r>
            <w:r w:rsidR="002167CD">
              <w:rPr>
                <w:sz w:val="26"/>
                <w:szCs w:val="26"/>
              </w:rPr>
              <w:t>23</w:t>
            </w:r>
          </w:p>
        </w:tc>
      </w:tr>
    </w:tbl>
    <w:p w:rsidR="00275FDF" w:rsidRPr="00275FDF" w:rsidRDefault="00275FDF" w:rsidP="00275FDF">
      <w:pPr>
        <w:jc w:val="both"/>
        <w:rPr>
          <w:sz w:val="26"/>
          <w:szCs w:val="26"/>
        </w:rPr>
      </w:pPr>
    </w:p>
    <w:p w:rsidR="00275FDF" w:rsidRPr="00275FDF" w:rsidRDefault="00275FDF" w:rsidP="00DF37A9">
      <w:pPr>
        <w:jc w:val="center"/>
        <w:rPr>
          <w:sz w:val="26"/>
          <w:szCs w:val="26"/>
        </w:rPr>
      </w:pPr>
      <w:r w:rsidRPr="00275FDF">
        <w:rPr>
          <w:sz w:val="26"/>
          <w:szCs w:val="26"/>
        </w:rPr>
        <w:t>ПРОГРАММА</w:t>
      </w:r>
    </w:p>
    <w:p w:rsidR="00275FDF" w:rsidRPr="00275FDF" w:rsidRDefault="00275FDF" w:rsidP="00DF37A9">
      <w:pPr>
        <w:jc w:val="center"/>
        <w:rPr>
          <w:sz w:val="26"/>
          <w:szCs w:val="26"/>
        </w:rPr>
      </w:pPr>
      <w:r w:rsidRPr="00275FDF">
        <w:rPr>
          <w:sz w:val="26"/>
          <w:szCs w:val="26"/>
        </w:rPr>
        <w:t xml:space="preserve">профилактики рисков причинения вреда (ущерба) охраняемым законом ценностям в рамках муниципального контроля в сфере благоустройства на территории </w:t>
      </w:r>
      <w:r w:rsidR="00DF37A9">
        <w:rPr>
          <w:sz w:val="26"/>
          <w:szCs w:val="26"/>
        </w:rPr>
        <w:t>Мерчанского</w:t>
      </w:r>
      <w:r w:rsidRPr="00275FDF">
        <w:rPr>
          <w:sz w:val="26"/>
          <w:szCs w:val="26"/>
        </w:rPr>
        <w:t xml:space="preserve"> сельского поселения Крымского района на </w:t>
      </w:r>
      <w:r w:rsidR="002167CD">
        <w:rPr>
          <w:sz w:val="26"/>
          <w:szCs w:val="26"/>
        </w:rPr>
        <w:t>2024</w:t>
      </w:r>
      <w:r w:rsidRPr="00275FDF">
        <w:rPr>
          <w:sz w:val="26"/>
          <w:szCs w:val="26"/>
        </w:rPr>
        <w:t xml:space="preserve"> год</w:t>
      </w:r>
    </w:p>
    <w:p w:rsidR="00275FDF" w:rsidRPr="00275FDF" w:rsidRDefault="00275FDF" w:rsidP="00275FDF">
      <w:pPr>
        <w:jc w:val="both"/>
        <w:rPr>
          <w:sz w:val="26"/>
          <w:szCs w:val="26"/>
        </w:rPr>
      </w:pP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proofErr w:type="gramStart"/>
      <w:r w:rsidRPr="00275FDF">
        <w:rPr>
          <w:sz w:val="26"/>
          <w:szCs w:val="26"/>
        </w:rPr>
        <w:t xml:space="preserve">Настоящая Программа профилактики рисков причинения вреда (ущерба) охраняемым законом ценностям в рамках муниципального контроля в сфере благоустройства на территории </w:t>
      </w:r>
      <w:r w:rsidR="00DF37A9">
        <w:rPr>
          <w:sz w:val="26"/>
          <w:szCs w:val="26"/>
        </w:rPr>
        <w:t>Мерчанского</w:t>
      </w:r>
      <w:r w:rsidRPr="00275FDF">
        <w:rPr>
          <w:sz w:val="26"/>
          <w:szCs w:val="26"/>
        </w:rPr>
        <w:t xml:space="preserve"> сельского поселения  Крымского района на </w:t>
      </w:r>
      <w:r w:rsidR="002167CD">
        <w:rPr>
          <w:sz w:val="26"/>
          <w:szCs w:val="26"/>
        </w:rPr>
        <w:t>2024</w:t>
      </w:r>
      <w:r w:rsidRPr="00275FDF">
        <w:rPr>
          <w:sz w:val="26"/>
          <w:szCs w:val="26"/>
        </w:rPr>
        <w:t xml:space="preserve"> год (далее - Программа) разработана в целях стимулирования добросовестного соблюдения обязательных требований организациями и гражданами, устранения условий, причин и факторов, способных привести к нарушениям обязательных требований и (или) причинению вреда (ущерба) охраняемым законом ценностям, создания</w:t>
      </w:r>
      <w:proofErr w:type="gramEnd"/>
      <w:r w:rsidRPr="00275FDF">
        <w:rPr>
          <w:sz w:val="26"/>
          <w:szCs w:val="26"/>
        </w:rPr>
        <w:t xml:space="preserve">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 xml:space="preserve">Настоящая Программа разработана и подлежит исполнению администрацией </w:t>
      </w:r>
      <w:r w:rsidR="00DF37A9">
        <w:rPr>
          <w:sz w:val="26"/>
          <w:szCs w:val="26"/>
        </w:rPr>
        <w:t>Мерчанского</w:t>
      </w:r>
      <w:r w:rsidRPr="00275FDF">
        <w:rPr>
          <w:sz w:val="26"/>
          <w:szCs w:val="26"/>
        </w:rPr>
        <w:t xml:space="preserve"> сельского поселения Крымского района (далее по тексту - администрация).</w:t>
      </w:r>
    </w:p>
    <w:p w:rsidR="00275FDF" w:rsidRPr="00275FDF" w:rsidRDefault="00275FDF" w:rsidP="00275FDF">
      <w:pPr>
        <w:jc w:val="both"/>
        <w:rPr>
          <w:sz w:val="26"/>
          <w:szCs w:val="26"/>
        </w:rPr>
      </w:pP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1. Анализ текущего состояния осуществления муниципального контроля, описание текущего развития профилактической деятельности контрольного органа, характеристика проблем, на решение которых направлена Программа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1.1. Вид муниципального контроля: муниципальный контроль в сфере благоустройства.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 xml:space="preserve">1.2. Предметом муниципального контроля на территории муниципального образования является: </w:t>
      </w:r>
    </w:p>
    <w:p w:rsidR="00DF37A9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соблюдение организациями и физическими лицами обязательных требований, установленных правилами благоустройства, соблюдения чистоты и порядка на территории муниципального образования, утвержденных решением представительного органа муниципального образования (далее - Правила), требований к обеспечению доступности для инвалидов объектов социальной, инженерной и транспортной инфраструктур и предоставляемых услуг, организация благоустройства территории муниципального образования в соответствии с Правилами;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исполнение решений, принимаемых по результатам контрольных мероприятий.</w:t>
      </w:r>
    </w:p>
    <w:p w:rsidR="00275FDF" w:rsidRPr="00275FDF" w:rsidRDefault="00275FDF" w:rsidP="00275FDF">
      <w:pPr>
        <w:ind w:firstLine="709"/>
        <w:jc w:val="both"/>
        <w:rPr>
          <w:sz w:val="26"/>
          <w:szCs w:val="26"/>
          <w:lang w:eastAsia="en-US"/>
        </w:rPr>
      </w:pPr>
      <w:r w:rsidRPr="00275FDF">
        <w:rPr>
          <w:sz w:val="26"/>
          <w:szCs w:val="26"/>
          <w:lang w:eastAsia="en-US"/>
        </w:rPr>
        <w:t xml:space="preserve">Главной задачей администрации при осуществлении муниципального контроля является переориентация контрольной деятельности на объекты повышенного риска и усиление профилактической работы в отношении всех объектов контроля, обеспечивая приоритет проведения профилактики. </w:t>
      </w:r>
    </w:p>
    <w:p w:rsidR="00275FDF" w:rsidRPr="00275FDF" w:rsidRDefault="00275FDF" w:rsidP="00275FDF">
      <w:pPr>
        <w:tabs>
          <w:tab w:val="left" w:pos="0"/>
        </w:tabs>
        <w:ind w:firstLine="709"/>
        <w:jc w:val="both"/>
        <w:rPr>
          <w:rStyle w:val="af4"/>
          <w:i w:val="0"/>
          <w:iCs/>
          <w:sz w:val="26"/>
          <w:szCs w:val="26"/>
        </w:rPr>
      </w:pPr>
      <w:r w:rsidRPr="00275FDF">
        <w:rPr>
          <w:rStyle w:val="af4"/>
          <w:i w:val="0"/>
          <w:iCs/>
          <w:sz w:val="26"/>
          <w:szCs w:val="26"/>
        </w:rPr>
        <w:t>В связи с эпидемиологической ситуацией и ограничительными мероприятиями контрольные мероприятия на территории поселения в 202</w:t>
      </w:r>
      <w:r w:rsidR="00F53154">
        <w:rPr>
          <w:rStyle w:val="af4"/>
          <w:i w:val="0"/>
          <w:iCs/>
          <w:sz w:val="26"/>
          <w:szCs w:val="26"/>
        </w:rPr>
        <w:t>1</w:t>
      </w:r>
      <w:r w:rsidRPr="00275FDF">
        <w:rPr>
          <w:rStyle w:val="af4"/>
          <w:i w:val="0"/>
          <w:iCs/>
          <w:sz w:val="26"/>
          <w:szCs w:val="26"/>
        </w:rPr>
        <w:t xml:space="preserve"> – 202</w:t>
      </w:r>
      <w:r w:rsidR="00F53154">
        <w:rPr>
          <w:rStyle w:val="af4"/>
          <w:i w:val="0"/>
          <w:iCs/>
          <w:sz w:val="26"/>
          <w:szCs w:val="26"/>
        </w:rPr>
        <w:t>2</w:t>
      </w:r>
      <w:r w:rsidRPr="00275FDF">
        <w:rPr>
          <w:rStyle w:val="af4"/>
          <w:i w:val="0"/>
          <w:iCs/>
          <w:sz w:val="26"/>
          <w:szCs w:val="26"/>
        </w:rPr>
        <w:t xml:space="preserve"> годах преимущественно проводились с использованием электронной, телефонной связи.</w:t>
      </w:r>
    </w:p>
    <w:p w:rsidR="00275FDF" w:rsidRPr="00275FDF" w:rsidRDefault="00275FDF" w:rsidP="00DF37A9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DF37A9">
        <w:rPr>
          <w:color w:val="010101"/>
          <w:sz w:val="26"/>
          <w:szCs w:val="26"/>
          <w:shd w:val="clear" w:color="auto" w:fill="FFFFFF"/>
        </w:rPr>
        <w:lastRenderedPageBreak/>
        <w:t>Ежегодный план проведения плановых проверок юридических лиц и индивидуальных предпринимателей на основании ст. 9 Федерального закона «О защите прав юридических лиц и индивидуальных предпринимателей при осуществлении государственного контроля (надзора) и муниципального контроля» от 26.12.2008 № 294-ФЗ, в сфере благоустройства на территории муниципального образования на 202</w:t>
      </w:r>
      <w:r w:rsidR="00F53154">
        <w:rPr>
          <w:color w:val="010101"/>
          <w:sz w:val="26"/>
          <w:szCs w:val="26"/>
          <w:shd w:val="clear" w:color="auto" w:fill="FFFFFF"/>
        </w:rPr>
        <w:t>1</w:t>
      </w:r>
      <w:r w:rsidRPr="00DF37A9">
        <w:rPr>
          <w:color w:val="010101"/>
          <w:sz w:val="26"/>
          <w:szCs w:val="26"/>
          <w:shd w:val="clear" w:color="auto" w:fill="FFFFFF"/>
        </w:rPr>
        <w:t>-202</w:t>
      </w:r>
      <w:r w:rsidR="00F53154">
        <w:rPr>
          <w:color w:val="010101"/>
          <w:sz w:val="26"/>
          <w:szCs w:val="26"/>
          <w:shd w:val="clear" w:color="auto" w:fill="FFFFFF"/>
        </w:rPr>
        <w:t>2</w:t>
      </w:r>
      <w:bookmarkStart w:id="0" w:name="_GoBack"/>
      <w:bookmarkEnd w:id="0"/>
      <w:r w:rsidRPr="00DF37A9">
        <w:rPr>
          <w:color w:val="010101"/>
          <w:sz w:val="26"/>
          <w:szCs w:val="26"/>
          <w:shd w:val="clear" w:color="auto" w:fill="FFFFFF"/>
        </w:rPr>
        <w:t xml:space="preserve"> годы не утверждался.</w:t>
      </w:r>
      <w:r w:rsidRPr="00275FDF">
        <w:rPr>
          <w:color w:val="010101"/>
          <w:sz w:val="26"/>
          <w:szCs w:val="26"/>
          <w:shd w:val="clear" w:color="auto" w:fill="FFFFFF"/>
        </w:rPr>
        <w:t xml:space="preserve">  </w:t>
      </w:r>
      <w:r w:rsidRPr="00275FDF">
        <w:rPr>
          <w:sz w:val="26"/>
          <w:szCs w:val="26"/>
        </w:rPr>
        <w:t xml:space="preserve"> 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В рамках профилактики рисков причинения вреда (ущерба) охраняемым законом ценностям администрацией осуществляются следующие мероприятия: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1) размещение на официальном сайте администрации в сети «Интернет» 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контроля, а также текстов соответствующих нормативных правовых актов;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2) осуществление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разъяснительной работы в средствах массовой информации;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 xml:space="preserve">3) обеспечение регулярного обобщения практики осуществления муниципального контроля и размещение на официальном интернет-сайте администрации соответствующих обобщений, в том числе с указанием наиболее часто встречающихся случаев нарушений обязательных требований с </w:t>
      </w:r>
      <w:proofErr w:type="gramStart"/>
      <w:r w:rsidRPr="00275FDF">
        <w:rPr>
          <w:sz w:val="26"/>
          <w:szCs w:val="26"/>
        </w:rPr>
        <w:t>рекомендация-ми</w:t>
      </w:r>
      <w:proofErr w:type="gramEnd"/>
      <w:r w:rsidRPr="00275FDF">
        <w:rPr>
          <w:sz w:val="26"/>
          <w:szCs w:val="26"/>
        </w:rPr>
        <w:t xml:space="preserve"> в отношении мер, которые должны приниматься юридическими лицами, индивидуальными предпринимателями в целях недопущения таких нарушений. </w:t>
      </w:r>
    </w:p>
    <w:p w:rsidR="00275FDF" w:rsidRPr="00275FDF" w:rsidRDefault="00275FDF" w:rsidP="00275FDF">
      <w:pPr>
        <w:jc w:val="both"/>
        <w:rPr>
          <w:sz w:val="26"/>
          <w:szCs w:val="26"/>
        </w:rPr>
      </w:pPr>
    </w:p>
    <w:p w:rsidR="00275FDF" w:rsidRPr="00275FDF" w:rsidRDefault="00275FDF" w:rsidP="00DF37A9">
      <w:pPr>
        <w:ind w:firstLine="698"/>
        <w:jc w:val="center"/>
        <w:rPr>
          <w:sz w:val="26"/>
          <w:szCs w:val="26"/>
        </w:rPr>
      </w:pPr>
      <w:r w:rsidRPr="00275FDF">
        <w:rPr>
          <w:sz w:val="26"/>
          <w:szCs w:val="26"/>
        </w:rPr>
        <w:t>2. Цели и задачи реализации Программы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2.1. Целями профилактической работы являются: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1) стимулирование добросовестного соблюдения обязательных требований всеми контролируемыми лицами;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2) 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3) создание условий для доведения обязательных требований до контролируемых лиц, повышение информированности о способах их соблюдения;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4) предупреждение нарушений, контролируемыми лицами обязательных требований, включая устранение причин, факторов и условий, способствующих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возможному нарушению обязательных требований;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5) снижение административной нагрузки на контролируемых лиц;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6) снижение размера ущерба, причиняемого охраняемым законом ценностям.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2.2. Задачами профилактической работы являются: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1) укрепление системы профилактики нарушений обязательных требований;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2) 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3) повышение правосознания и правовой культуры организаций и граждан в сфере рассматриваемых правоотношений.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В положении о виде контроля мероприятия, направленные на нематериальное поощрение добросовестных контролируемых лиц, не установлены, следовательно, меры стимулирования добросовестности в программе не предусмотрены.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lastRenderedPageBreak/>
        <w:t>В положении о виде контроля самостоятельная оценка соблюдения обязательных требований (</w:t>
      </w:r>
      <w:proofErr w:type="spellStart"/>
      <w:r w:rsidRPr="00275FDF">
        <w:rPr>
          <w:sz w:val="26"/>
          <w:szCs w:val="26"/>
        </w:rPr>
        <w:t>самообследование</w:t>
      </w:r>
      <w:proofErr w:type="spellEnd"/>
      <w:r w:rsidRPr="00275FDF">
        <w:rPr>
          <w:sz w:val="26"/>
          <w:szCs w:val="26"/>
        </w:rPr>
        <w:t xml:space="preserve">) не предусмотрена, следовательно, в программе способы </w:t>
      </w:r>
      <w:proofErr w:type="spellStart"/>
      <w:r w:rsidRPr="00275FDF">
        <w:rPr>
          <w:sz w:val="26"/>
          <w:szCs w:val="26"/>
        </w:rPr>
        <w:t>самообследования</w:t>
      </w:r>
      <w:proofErr w:type="spellEnd"/>
      <w:r w:rsidRPr="00275FDF">
        <w:rPr>
          <w:sz w:val="26"/>
          <w:szCs w:val="26"/>
        </w:rPr>
        <w:t xml:space="preserve"> в автоматизированном режиме не определены (ч.1 ст.51 № 248-ФЗ).</w:t>
      </w:r>
    </w:p>
    <w:p w:rsidR="00275FDF" w:rsidRPr="00275FDF" w:rsidRDefault="00275FDF" w:rsidP="00275FDF">
      <w:pPr>
        <w:jc w:val="both"/>
        <w:rPr>
          <w:sz w:val="26"/>
          <w:szCs w:val="26"/>
        </w:rPr>
      </w:pPr>
    </w:p>
    <w:p w:rsidR="00275FDF" w:rsidRDefault="00275FDF" w:rsidP="00DF37A9">
      <w:pPr>
        <w:ind w:firstLine="698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3. Перечень профилактических мероприятий, сроки (периодичность) их проведения</w:t>
      </w:r>
    </w:p>
    <w:p w:rsidR="00DF37A9" w:rsidRPr="00275FDF" w:rsidRDefault="00DF37A9" w:rsidP="00DF37A9">
      <w:pPr>
        <w:ind w:firstLine="698"/>
        <w:jc w:val="both"/>
        <w:rPr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56"/>
        <w:gridCol w:w="4030"/>
        <w:gridCol w:w="2542"/>
        <w:gridCol w:w="2526"/>
      </w:tblGrid>
      <w:tr w:rsidR="00275FDF" w:rsidRPr="00275FDF" w:rsidTr="008526AE">
        <w:tc>
          <w:tcPr>
            <w:tcW w:w="7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Срок реализации мероприятия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Ответственное должностное лицо</w:t>
            </w:r>
          </w:p>
        </w:tc>
      </w:tr>
      <w:tr w:rsidR="00275FDF" w:rsidRPr="00275FDF" w:rsidTr="008526AE">
        <w:tc>
          <w:tcPr>
            <w:tcW w:w="7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Информирование:</w:t>
            </w:r>
          </w:p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Информирование осуществляется администрацией по вопросам с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блюдения обязательных требов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ний посредством размещения с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ответствующих сведений на оф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циальном сайте администрации и в печатном издании муниципал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ного образования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5FDF" w:rsidRPr="00275FDF" w:rsidRDefault="00275FDF" w:rsidP="00275FDF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специалист админ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страции, к должн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стным обязанностям которого относится осуществление м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ниципального ко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троля</w:t>
            </w:r>
          </w:p>
        </w:tc>
      </w:tr>
      <w:tr w:rsidR="00275FDF" w:rsidRPr="00275FDF" w:rsidTr="008526AE">
        <w:tc>
          <w:tcPr>
            <w:tcW w:w="7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Обобщение правоприменител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ной практики:</w:t>
            </w:r>
          </w:p>
          <w:p w:rsidR="00275FDF" w:rsidRPr="00275FDF" w:rsidRDefault="00275FDF" w:rsidP="00275FDF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Обобщение правоприменител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ной практики осуществляется а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министрацией посредством сбора и анализа данных о проведенных контрольных мероприятиях и их результатах. По итогам обобщ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ния правоприменительной пра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тики администрация готовит до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лад, содержащий результаты обобщения правоприменительной практики по осуществлению м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ниципального контроля, который утверждается руководителем контрольного органа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ежегодно не позднее 30 января года, сл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дующего за годом обобщения прав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применительной практики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5FDF" w:rsidRPr="00275FDF" w:rsidRDefault="00275FDF" w:rsidP="00275FDF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специалист админ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страции, к должн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стным обязанностям которого относится осуществление м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ниципального ко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троля</w:t>
            </w:r>
          </w:p>
        </w:tc>
      </w:tr>
      <w:tr w:rsidR="00275FDF" w:rsidRPr="00275FDF" w:rsidTr="008526AE">
        <w:tc>
          <w:tcPr>
            <w:tcW w:w="7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Объявление предостережения:</w:t>
            </w:r>
          </w:p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Предостережение о недопустим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сти нарушения обязательных тр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бований объявляется контрол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руемому лицу в случае наличия у администрации сведений о гот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вящихся нарушениях обязател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ных требований и (или) в случае отсутствия подтверждения да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ных о том, что нарушение обяз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тельных требований причинило вред (ущерб) охраняемым зак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ном ценностям либо создало у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 xml:space="preserve">розу причинения вреда (ущерба) 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охраняемым законом ценностям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 мере появления оснований, пред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смотренных закон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дательством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5FDF" w:rsidRPr="00275FDF" w:rsidRDefault="00275FDF" w:rsidP="00275FDF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специалист админ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страции, к должн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стным обязанностям которого относится осуществление м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ниципального ко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троля</w:t>
            </w:r>
          </w:p>
        </w:tc>
      </w:tr>
      <w:tr w:rsidR="00275FDF" w:rsidRPr="00275FDF" w:rsidTr="008526AE">
        <w:tc>
          <w:tcPr>
            <w:tcW w:w="7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Консультирование:</w:t>
            </w:r>
          </w:p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Консультирование осуществляе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ся в устной или письменной фо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ме по телефону, посредством в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део-конференц-связи, на личном приеме, в ходе проведения пр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филактического мероприятия, контрольного (надзорного) мер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приятия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постоянно по обр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щениям контрол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руемых лиц и их представителей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5FDF" w:rsidRPr="00275FDF" w:rsidRDefault="00275FDF" w:rsidP="00275FDF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специалист админ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страции, к должн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стным обязанностям которого относится осуществление м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ниципального ко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троля</w:t>
            </w:r>
          </w:p>
        </w:tc>
      </w:tr>
      <w:tr w:rsidR="00275FDF" w:rsidRPr="00275FDF" w:rsidTr="008526AE">
        <w:tc>
          <w:tcPr>
            <w:tcW w:w="7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Профилактический визит:</w:t>
            </w:r>
          </w:p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Профилактический визит пров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дится инспектором в форме пр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филактической беседы по месту осуществления деятельности ко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тролируемого лица либо путем использования видео-конференц-связи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один раз в год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5FDF" w:rsidRPr="00275FDF" w:rsidRDefault="00275FDF" w:rsidP="00275FDF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специалист админ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страции, к должн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стным обязанностям которого относится осуществление м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ниципального ко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троля</w:t>
            </w:r>
          </w:p>
        </w:tc>
      </w:tr>
    </w:tbl>
    <w:p w:rsidR="00DF37A9" w:rsidRDefault="00DF37A9" w:rsidP="00275FDF">
      <w:pPr>
        <w:jc w:val="both"/>
        <w:rPr>
          <w:sz w:val="26"/>
          <w:szCs w:val="26"/>
        </w:rPr>
      </w:pPr>
    </w:p>
    <w:p w:rsidR="00275FDF" w:rsidRPr="00275FDF" w:rsidRDefault="00275FDF" w:rsidP="00275FDF">
      <w:pPr>
        <w:jc w:val="both"/>
        <w:rPr>
          <w:sz w:val="26"/>
          <w:szCs w:val="26"/>
        </w:rPr>
      </w:pPr>
      <w:r w:rsidRPr="00275FDF">
        <w:rPr>
          <w:sz w:val="26"/>
          <w:szCs w:val="26"/>
        </w:rPr>
        <w:t>4. Показатели результативности и эффективности Программы</w:t>
      </w:r>
    </w:p>
    <w:tbl>
      <w:tblPr>
        <w:tblW w:w="98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59"/>
        <w:gridCol w:w="7087"/>
        <w:gridCol w:w="1808"/>
      </w:tblGrid>
      <w:tr w:rsidR="00275FDF" w:rsidRPr="00275FDF" w:rsidTr="00DF37A9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п/п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Величина</w:t>
            </w:r>
          </w:p>
        </w:tc>
      </w:tr>
      <w:tr w:rsidR="00275FDF" w:rsidRPr="00275FDF" w:rsidTr="00DF37A9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Полнота информации, размещенной на официальном сайте контрольного органа в сети «Интернет» в соответствии с ч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стью 3 статьи 46 Федерального закона от 31 июля 2021 года № 248-ФЗ «О государственном контроле (надзоре) и мун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ципальном контроле в Российской Федерации»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</w:tr>
      <w:tr w:rsidR="00275FDF" w:rsidRPr="00275FDF" w:rsidTr="00DF37A9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Утверждение доклада, содержащего результаты обобщения правоприменительной практики по осуществлению муниц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пального контроля, его опубликование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5FDF" w:rsidRPr="00275FDF" w:rsidRDefault="00275FDF" w:rsidP="00275FDF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Исполнено / Не исполнено</w:t>
            </w:r>
          </w:p>
        </w:tc>
      </w:tr>
      <w:tr w:rsidR="00275FDF" w:rsidRPr="00275FDF" w:rsidTr="00DF37A9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Доля выданных предостережений по результатам рас-смотрения обращений с подтвердившимися сведениями о г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товящихся нарушениях обязательных требований или пр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знаках нарушений обязательных требований и в случае 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сутствия подтвержденных данных о том, что нарушение об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зательных требований причинило вред (ущерб) охраняемым законом ценностям либо создало угрозу причинения вреда (ущерба) охраняемым законом ценностям (%)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20% и более</w:t>
            </w:r>
          </w:p>
        </w:tc>
      </w:tr>
      <w:tr w:rsidR="00275FDF" w:rsidRPr="00275FDF" w:rsidTr="00DF37A9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Доля лиц, удовлетворённых консультированием в общем к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личестве лиц, обратившихся за консультированием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5FDF" w:rsidRPr="00275FDF" w:rsidRDefault="00275FDF" w:rsidP="00275FDF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</w:tr>
    </w:tbl>
    <w:p w:rsidR="00275FDF" w:rsidRPr="00275FDF" w:rsidRDefault="00275FDF" w:rsidP="00275FDF">
      <w:pPr>
        <w:jc w:val="both"/>
        <w:rPr>
          <w:sz w:val="26"/>
          <w:szCs w:val="26"/>
        </w:rPr>
      </w:pPr>
      <w:r w:rsidRPr="00275FDF">
        <w:rPr>
          <w:sz w:val="26"/>
          <w:szCs w:val="26"/>
        </w:rPr>
        <w:t xml:space="preserve"> </w:t>
      </w:r>
    </w:p>
    <w:p w:rsidR="00275FDF" w:rsidRPr="00275FDF" w:rsidRDefault="00275FDF" w:rsidP="00275FDF">
      <w:pPr>
        <w:jc w:val="both"/>
        <w:rPr>
          <w:sz w:val="26"/>
          <w:szCs w:val="26"/>
        </w:rPr>
      </w:pPr>
    </w:p>
    <w:p w:rsidR="00C10C35" w:rsidRPr="00275FDF" w:rsidRDefault="00C10C35" w:rsidP="00275FDF">
      <w:pPr>
        <w:widowControl w:val="0"/>
        <w:ind w:right="20"/>
        <w:jc w:val="both"/>
        <w:rPr>
          <w:sz w:val="26"/>
          <w:szCs w:val="26"/>
          <w:lang w:bidi="ru-RU"/>
        </w:rPr>
      </w:pPr>
    </w:p>
    <w:p w:rsidR="00DC1837" w:rsidRPr="00275FDF" w:rsidRDefault="00AB3D2F" w:rsidP="00275FDF">
      <w:pPr>
        <w:jc w:val="both"/>
        <w:rPr>
          <w:sz w:val="26"/>
          <w:szCs w:val="26"/>
        </w:rPr>
      </w:pPr>
      <w:r w:rsidRPr="00275FDF">
        <w:rPr>
          <w:sz w:val="26"/>
          <w:szCs w:val="26"/>
        </w:rPr>
        <w:t>Г</w:t>
      </w:r>
      <w:r w:rsidR="003936A0" w:rsidRPr="00275FDF">
        <w:rPr>
          <w:sz w:val="26"/>
          <w:szCs w:val="26"/>
        </w:rPr>
        <w:t>лав</w:t>
      </w:r>
      <w:r w:rsidRPr="00275FDF">
        <w:rPr>
          <w:sz w:val="26"/>
          <w:szCs w:val="26"/>
        </w:rPr>
        <w:t>а</w:t>
      </w:r>
      <w:r w:rsidR="003936A0" w:rsidRPr="00275FDF">
        <w:rPr>
          <w:sz w:val="26"/>
          <w:szCs w:val="26"/>
        </w:rPr>
        <w:t xml:space="preserve"> Мерчанского сельского</w:t>
      </w:r>
    </w:p>
    <w:p w:rsidR="00DC1837" w:rsidRPr="00275FDF" w:rsidRDefault="003936A0" w:rsidP="00275FDF">
      <w:pPr>
        <w:jc w:val="both"/>
        <w:rPr>
          <w:sz w:val="26"/>
          <w:szCs w:val="26"/>
        </w:rPr>
      </w:pPr>
      <w:r w:rsidRPr="00275FDF">
        <w:rPr>
          <w:sz w:val="26"/>
          <w:szCs w:val="26"/>
        </w:rPr>
        <w:t xml:space="preserve">поселения Крымского района                                                     </w:t>
      </w:r>
      <w:r w:rsidR="00AB3D2F" w:rsidRPr="00275FDF">
        <w:rPr>
          <w:sz w:val="26"/>
          <w:szCs w:val="26"/>
        </w:rPr>
        <w:t xml:space="preserve"> </w:t>
      </w:r>
      <w:r w:rsidR="009B0C0B" w:rsidRPr="00275FDF">
        <w:rPr>
          <w:sz w:val="26"/>
          <w:szCs w:val="26"/>
        </w:rPr>
        <w:t xml:space="preserve">     </w:t>
      </w:r>
      <w:r w:rsidRPr="00275FDF">
        <w:rPr>
          <w:sz w:val="26"/>
          <w:szCs w:val="26"/>
        </w:rPr>
        <w:t xml:space="preserve"> </w:t>
      </w:r>
      <w:r w:rsidR="00EC673C" w:rsidRPr="00275FDF">
        <w:rPr>
          <w:sz w:val="26"/>
          <w:szCs w:val="26"/>
        </w:rPr>
        <w:t xml:space="preserve">   </w:t>
      </w:r>
      <w:r w:rsidRPr="00275FDF">
        <w:rPr>
          <w:sz w:val="26"/>
          <w:szCs w:val="26"/>
        </w:rPr>
        <w:t xml:space="preserve"> Е.</w:t>
      </w:r>
      <w:r w:rsidR="00AB3D2F" w:rsidRPr="00275FDF">
        <w:rPr>
          <w:sz w:val="26"/>
          <w:szCs w:val="26"/>
        </w:rPr>
        <w:t>В</w:t>
      </w:r>
      <w:r w:rsidRPr="00275FDF">
        <w:rPr>
          <w:sz w:val="26"/>
          <w:szCs w:val="26"/>
        </w:rPr>
        <w:t xml:space="preserve">. </w:t>
      </w:r>
      <w:r w:rsidR="00AB3D2F" w:rsidRPr="00275FDF">
        <w:rPr>
          <w:sz w:val="26"/>
          <w:szCs w:val="26"/>
        </w:rPr>
        <w:t>Прокопенко</w:t>
      </w:r>
    </w:p>
    <w:sectPr w:rsidR="00DC1837" w:rsidRPr="00275FDF" w:rsidSect="00DF37A9">
      <w:pgSz w:w="11906" w:h="16838"/>
      <w:pgMar w:top="720" w:right="849" w:bottom="709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DC1837"/>
    <w:rsid w:val="000138F5"/>
    <w:rsid w:val="0002093A"/>
    <w:rsid w:val="00035A4A"/>
    <w:rsid w:val="00045BEF"/>
    <w:rsid w:val="0006483D"/>
    <w:rsid w:val="00182A93"/>
    <w:rsid w:val="00193156"/>
    <w:rsid w:val="001B138E"/>
    <w:rsid w:val="002167CD"/>
    <w:rsid w:val="00275FDF"/>
    <w:rsid w:val="00354121"/>
    <w:rsid w:val="0037054D"/>
    <w:rsid w:val="003753FB"/>
    <w:rsid w:val="003936A0"/>
    <w:rsid w:val="0040141A"/>
    <w:rsid w:val="004D608E"/>
    <w:rsid w:val="005152A7"/>
    <w:rsid w:val="006623AB"/>
    <w:rsid w:val="0067519D"/>
    <w:rsid w:val="006B2634"/>
    <w:rsid w:val="007030F0"/>
    <w:rsid w:val="007135FB"/>
    <w:rsid w:val="007A3BA1"/>
    <w:rsid w:val="007D0446"/>
    <w:rsid w:val="007F5183"/>
    <w:rsid w:val="00847F80"/>
    <w:rsid w:val="00890892"/>
    <w:rsid w:val="008C13FF"/>
    <w:rsid w:val="009201F4"/>
    <w:rsid w:val="00926E12"/>
    <w:rsid w:val="009671DD"/>
    <w:rsid w:val="009B0C0B"/>
    <w:rsid w:val="00A21B12"/>
    <w:rsid w:val="00A61CD8"/>
    <w:rsid w:val="00AB3D2F"/>
    <w:rsid w:val="00AC0A1D"/>
    <w:rsid w:val="00AC0C90"/>
    <w:rsid w:val="00AD56A2"/>
    <w:rsid w:val="00AD6822"/>
    <w:rsid w:val="00B57CD7"/>
    <w:rsid w:val="00B702BF"/>
    <w:rsid w:val="00B96018"/>
    <w:rsid w:val="00C10C35"/>
    <w:rsid w:val="00C77C33"/>
    <w:rsid w:val="00CC3353"/>
    <w:rsid w:val="00CC4700"/>
    <w:rsid w:val="00D174F0"/>
    <w:rsid w:val="00D312E1"/>
    <w:rsid w:val="00D40B2C"/>
    <w:rsid w:val="00DB5E15"/>
    <w:rsid w:val="00DC1837"/>
    <w:rsid w:val="00DF37A9"/>
    <w:rsid w:val="00E115E6"/>
    <w:rsid w:val="00E62991"/>
    <w:rsid w:val="00EC673C"/>
    <w:rsid w:val="00F12406"/>
    <w:rsid w:val="00F53154"/>
    <w:rsid w:val="00F738C4"/>
    <w:rsid w:val="00F95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75FDF"/>
    <w:pPr>
      <w:widowControl w:val="0"/>
      <w:suppressAutoHyphens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basedOn w:val="a0"/>
    <w:qFormat/>
    <w:rsid w:val="008F270C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Основной текст_"/>
    <w:basedOn w:val="a0"/>
    <w:link w:val="11"/>
    <w:qFormat/>
    <w:rsid w:val="0002056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5">
    <w:name w:val="Текст выноски Знак"/>
    <w:basedOn w:val="a0"/>
    <w:uiPriority w:val="99"/>
    <w:semiHidden/>
    <w:qFormat/>
    <w:rsid w:val="00BA2634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12">
    <w:name w:val="Заголовок1"/>
    <w:basedOn w:val="a"/>
    <w:next w:val="a6"/>
    <w:qFormat/>
    <w:rsid w:val="006623A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rsid w:val="006623AB"/>
    <w:pPr>
      <w:spacing w:after="140" w:line="276" w:lineRule="auto"/>
    </w:pPr>
  </w:style>
  <w:style w:type="paragraph" w:styleId="a7">
    <w:name w:val="List"/>
    <w:basedOn w:val="a6"/>
    <w:rsid w:val="006623AB"/>
    <w:rPr>
      <w:rFonts w:cs="Arial"/>
    </w:rPr>
  </w:style>
  <w:style w:type="paragraph" w:styleId="a8">
    <w:name w:val="caption"/>
    <w:basedOn w:val="a"/>
    <w:qFormat/>
    <w:rsid w:val="006623A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rsid w:val="006623AB"/>
    <w:pPr>
      <w:suppressLineNumbers/>
    </w:pPr>
    <w:rPr>
      <w:rFonts w:cs="Arial"/>
    </w:rPr>
  </w:style>
  <w:style w:type="paragraph" w:styleId="aa">
    <w:name w:val="Plain Text"/>
    <w:basedOn w:val="a"/>
    <w:qFormat/>
    <w:rsid w:val="008F270C"/>
    <w:rPr>
      <w:rFonts w:ascii="Courier New" w:hAnsi="Courier New"/>
    </w:rPr>
  </w:style>
  <w:style w:type="paragraph" w:styleId="ab">
    <w:name w:val="No Spacing"/>
    <w:uiPriority w:val="1"/>
    <w:qFormat/>
    <w:rsid w:val="008F270C"/>
    <w:rPr>
      <w:rFonts w:cs="Times New Roman"/>
      <w:lang w:val="en-US"/>
    </w:rPr>
  </w:style>
  <w:style w:type="paragraph" w:styleId="ac">
    <w:name w:val="List Paragraph"/>
    <w:basedOn w:val="a"/>
    <w:uiPriority w:val="34"/>
    <w:qFormat/>
    <w:rsid w:val="00192587"/>
    <w:pPr>
      <w:ind w:left="720"/>
      <w:contextualSpacing/>
    </w:pPr>
  </w:style>
  <w:style w:type="paragraph" w:customStyle="1" w:styleId="11">
    <w:name w:val="Основной текст1"/>
    <w:basedOn w:val="a"/>
    <w:link w:val="a4"/>
    <w:qFormat/>
    <w:rsid w:val="00020565"/>
    <w:pPr>
      <w:widowControl w:val="0"/>
      <w:shd w:val="clear" w:color="auto" w:fill="FFFFFF"/>
      <w:spacing w:before="840" w:line="317" w:lineRule="exact"/>
      <w:jc w:val="both"/>
    </w:pPr>
    <w:rPr>
      <w:sz w:val="26"/>
      <w:szCs w:val="26"/>
      <w:lang w:eastAsia="en-US"/>
    </w:rPr>
  </w:style>
  <w:style w:type="paragraph" w:styleId="ad">
    <w:name w:val="Balloon Text"/>
    <w:basedOn w:val="a"/>
    <w:uiPriority w:val="99"/>
    <w:semiHidden/>
    <w:unhideWhenUsed/>
    <w:qFormat/>
    <w:rsid w:val="00BA2634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A533B7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e">
    <w:name w:val="Содержимое таблицы"/>
    <w:basedOn w:val="a"/>
    <w:qFormat/>
    <w:rsid w:val="006623AB"/>
    <w:pPr>
      <w:widowControl w:val="0"/>
      <w:suppressLineNumbers/>
    </w:pPr>
  </w:style>
  <w:style w:type="paragraph" w:customStyle="1" w:styleId="af">
    <w:name w:val="Заголовок таблицы"/>
    <w:basedOn w:val="ae"/>
    <w:qFormat/>
    <w:rsid w:val="006623AB"/>
    <w:pPr>
      <w:jc w:val="center"/>
    </w:pPr>
    <w:rPr>
      <w:b/>
      <w:bCs/>
    </w:rPr>
  </w:style>
  <w:style w:type="table" w:styleId="af0">
    <w:name w:val="Table Grid"/>
    <w:basedOn w:val="a1"/>
    <w:uiPriority w:val="59"/>
    <w:rsid w:val="00A66E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basedOn w:val="a0"/>
    <w:rsid w:val="005152A7"/>
    <w:rPr>
      <w:rFonts w:ascii="Times New Roman" w:eastAsia="Times New Roman" w:hAnsi="Times New Roman" w:cs="Times New Roman"/>
      <w:spacing w:val="10"/>
      <w:sz w:val="26"/>
      <w:szCs w:val="26"/>
      <w:shd w:val="clear" w:color="auto" w:fill="FFFFFF"/>
    </w:rPr>
  </w:style>
  <w:style w:type="character" w:customStyle="1" w:styleId="Bodytext12ptSpacing0pt">
    <w:name w:val="Body text + 12 pt;Spacing 0 pt"/>
    <w:basedOn w:val="Bodytext"/>
    <w:rsid w:val="005152A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9"/>
    <w:rsid w:val="00275FDF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f1">
    <w:name w:val="Гипертекстовая ссылка"/>
    <w:basedOn w:val="a0"/>
    <w:uiPriority w:val="99"/>
    <w:rsid w:val="00275FDF"/>
    <w:rPr>
      <w:rFonts w:cs="Times New Roman"/>
      <w:b w:val="0"/>
      <w:color w:val="106BBE"/>
    </w:rPr>
  </w:style>
  <w:style w:type="paragraph" w:customStyle="1" w:styleId="af2">
    <w:name w:val="Нормальный (таблица)"/>
    <w:basedOn w:val="a"/>
    <w:next w:val="a"/>
    <w:uiPriority w:val="99"/>
    <w:rsid w:val="00275FDF"/>
    <w:pPr>
      <w:widowControl w:val="0"/>
      <w:suppressAutoHyphens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3">
    <w:name w:val="Прижатый влево"/>
    <w:basedOn w:val="a"/>
    <w:next w:val="a"/>
    <w:uiPriority w:val="99"/>
    <w:rsid w:val="00275FDF"/>
    <w:pPr>
      <w:widowControl w:val="0"/>
      <w:suppressAutoHyphens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 w:val="24"/>
      <w:szCs w:val="24"/>
    </w:rPr>
  </w:style>
  <w:style w:type="character" w:styleId="af4">
    <w:name w:val="Emphasis"/>
    <w:basedOn w:val="a0"/>
    <w:uiPriority w:val="20"/>
    <w:qFormat/>
    <w:rsid w:val="00275FDF"/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75FDF"/>
    <w:pPr>
      <w:widowControl w:val="0"/>
      <w:suppressAutoHyphens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basedOn w:val="a0"/>
    <w:qFormat/>
    <w:rsid w:val="008F270C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Основной текст_"/>
    <w:basedOn w:val="a0"/>
    <w:link w:val="11"/>
    <w:qFormat/>
    <w:rsid w:val="0002056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5">
    <w:name w:val="Текст выноски Знак"/>
    <w:basedOn w:val="a0"/>
    <w:uiPriority w:val="99"/>
    <w:semiHidden/>
    <w:qFormat/>
    <w:rsid w:val="00BA2634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12">
    <w:name w:val="Заголовок1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styleId="aa">
    <w:name w:val="Plain Text"/>
    <w:basedOn w:val="a"/>
    <w:qFormat/>
    <w:rsid w:val="008F270C"/>
    <w:rPr>
      <w:rFonts w:ascii="Courier New" w:hAnsi="Courier New"/>
    </w:rPr>
  </w:style>
  <w:style w:type="paragraph" w:styleId="ab">
    <w:name w:val="No Spacing"/>
    <w:uiPriority w:val="1"/>
    <w:qFormat/>
    <w:rsid w:val="008F270C"/>
    <w:rPr>
      <w:rFonts w:cs="Times New Roman"/>
      <w:lang w:val="en-US"/>
    </w:rPr>
  </w:style>
  <w:style w:type="paragraph" w:styleId="ac">
    <w:name w:val="List Paragraph"/>
    <w:basedOn w:val="a"/>
    <w:uiPriority w:val="34"/>
    <w:qFormat/>
    <w:rsid w:val="00192587"/>
    <w:pPr>
      <w:ind w:left="720"/>
      <w:contextualSpacing/>
    </w:pPr>
  </w:style>
  <w:style w:type="paragraph" w:customStyle="1" w:styleId="11">
    <w:name w:val="Основной текст1"/>
    <w:basedOn w:val="a"/>
    <w:link w:val="a4"/>
    <w:qFormat/>
    <w:rsid w:val="00020565"/>
    <w:pPr>
      <w:widowControl w:val="0"/>
      <w:shd w:val="clear" w:color="auto" w:fill="FFFFFF"/>
      <w:spacing w:before="840" w:line="317" w:lineRule="exact"/>
      <w:jc w:val="both"/>
    </w:pPr>
    <w:rPr>
      <w:sz w:val="26"/>
      <w:szCs w:val="26"/>
      <w:lang w:eastAsia="en-US"/>
    </w:rPr>
  </w:style>
  <w:style w:type="paragraph" w:styleId="ad">
    <w:name w:val="Balloon Text"/>
    <w:basedOn w:val="a"/>
    <w:uiPriority w:val="99"/>
    <w:semiHidden/>
    <w:unhideWhenUsed/>
    <w:qFormat/>
    <w:rsid w:val="00BA2634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A533B7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e">
    <w:name w:val="Содержимое таблицы"/>
    <w:basedOn w:val="a"/>
    <w:qFormat/>
    <w:pPr>
      <w:widowControl w:val="0"/>
      <w:suppressLineNumbers/>
    </w:pPr>
  </w:style>
  <w:style w:type="paragraph" w:customStyle="1" w:styleId="af">
    <w:name w:val="Заголовок таблицы"/>
    <w:basedOn w:val="ae"/>
    <w:qFormat/>
    <w:pPr>
      <w:jc w:val="center"/>
    </w:pPr>
    <w:rPr>
      <w:b/>
      <w:bCs/>
    </w:rPr>
  </w:style>
  <w:style w:type="table" w:styleId="af0">
    <w:name w:val="Table Grid"/>
    <w:basedOn w:val="a1"/>
    <w:uiPriority w:val="59"/>
    <w:rsid w:val="00A66E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basedOn w:val="a0"/>
    <w:rsid w:val="005152A7"/>
    <w:rPr>
      <w:rFonts w:ascii="Times New Roman" w:eastAsia="Times New Roman" w:hAnsi="Times New Roman" w:cs="Times New Roman"/>
      <w:spacing w:val="10"/>
      <w:sz w:val="26"/>
      <w:szCs w:val="26"/>
      <w:shd w:val="clear" w:color="auto" w:fill="FFFFFF"/>
    </w:rPr>
  </w:style>
  <w:style w:type="character" w:customStyle="1" w:styleId="Bodytext12ptSpacing0pt">
    <w:name w:val="Body text + 12 pt;Spacing 0 pt"/>
    <w:basedOn w:val="Bodytext"/>
    <w:rsid w:val="005152A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9"/>
    <w:rsid w:val="00275FDF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f1">
    <w:name w:val="Гипертекстовая ссылка"/>
    <w:basedOn w:val="a0"/>
    <w:uiPriority w:val="99"/>
    <w:rsid w:val="00275FDF"/>
    <w:rPr>
      <w:rFonts w:cs="Times New Roman"/>
      <w:b w:val="0"/>
      <w:color w:val="106BBE"/>
    </w:rPr>
  </w:style>
  <w:style w:type="paragraph" w:customStyle="1" w:styleId="af2">
    <w:name w:val="Нормальный (таблица)"/>
    <w:basedOn w:val="a"/>
    <w:next w:val="a"/>
    <w:uiPriority w:val="99"/>
    <w:rsid w:val="00275FDF"/>
    <w:pPr>
      <w:widowControl w:val="0"/>
      <w:suppressAutoHyphens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3">
    <w:name w:val="Прижатый влево"/>
    <w:basedOn w:val="a"/>
    <w:next w:val="a"/>
    <w:uiPriority w:val="99"/>
    <w:rsid w:val="00275FDF"/>
    <w:pPr>
      <w:widowControl w:val="0"/>
      <w:suppressAutoHyphens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 w:val="24"/>
      <w:szCs w:val="24"/>
    </w:rPr>
  </w:style>
  <w:style w:type="character" w:styleId="af4">
    <w:name w:val="Emphasis"/>
    <w:basedOn w:val="a0"/>
    <w:uiPriority w:val="20"/>
    <w:qFormat/>
    <w:rsid w:val="00275FDF"/>
    <w:rPr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nicipal.garant.ru/document/redirect/401399931/0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municipal.garant.ru/document/redirect/71428030/0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municipal.garant.ru/document/redirect/74449814/44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A15220-D07F-4BE4-9FCE-353B51002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1836</Words>
  <Characters>10470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BOXIT</cp:lastModifiedBy>
  <cp:revision>4</cp:revision>
  <cp:lastPrinted>2024-01-30T13:42:00Z</cp:lastPrinted>
  <dcterms:created xsi:type="dcterms:W3CDTF">2024-01-30T13:11:00Z</dcterms:created>
  <dcterms:modified xsi:type="dcterms:W3CDTF">2024-01-31T11:12:00Z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